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both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附件1：</w:t>
      </w:r>
    </w:p>
    <w:p>
      <w:pPr>
        <w:widowControl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中国药科大学基础学科拔尖学生培养计划2.0基地报名信息表</w:t>
      </w:r>
    </w:p>
    <w:bookmarkEnd w:id="0"/>
    <w:p>
      <w:pPr>
        <w:pStyle w:val="6"/>
        <w:widowControl/>
        <w:numPr>
          <w:ilvl w:val="0"/>
          <w:numId w:val="1"/>
        </w:numPr>
        <w:jc w:val="both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基础资料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81"/>
        <w:gridCol w:w="507"/>
        <w:gridCol w:w="883"/>
        <w:gridCol w:w="1224"/>
        <w:gridCol w:w="26"/>
        <w:gridCol w:w="1926"/>
        <w:gridCol w:w="20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所在专业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14394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4875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中药学（拔尖创新班）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-1439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生物制药（拔尖创新班）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4882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临床药学（卓越药师班）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38" w:type="dxa"/>
            <w:gridSpan w:val="7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  <w:id w:val="152837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sz w:val="24"/>
                  <w:szCs w:val="28"/>
                </w:rPr>
              </w:sdtEndPr>
              <w:sdtContent>
                <w:r>
                  <w:rPr>
                    <w:rFonts w:hint="eastAsia" w:ascii="Segoe UI Symbol" w:hAnsi="Segoe UI Symbol" w:eastAsia="MS Gothic" w:cs="Segoe UI Symbol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拔尖创新班（校内选拔）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电话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四六级成绩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CET-4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必修加权成绩</w:t>
            </w:r>
          </w:p>
        </w:tc>
        <w:tc>
          <w:tcPr>
            <w:tcW w:w="2427" w:type="dxa"/>
            <w:gridSpan w:val="2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CET-6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27" w:type="dxa"/>
            <w:gridSpan w:val="2"/>
            <w:vMerge w:val="continue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课外活动及荣誉（如有，不超过5项）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8272" w:type="dxa"/>
            <w:gridSpan w:val="8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2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本人认可并自愿参加中国药科大学本博贯通培养。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申请人签名：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日期：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4" w:type="dxa"/>
            <w:gridSpan w:val="9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学生辅导员意见：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34" w:type="dxa"/>
            <w:gridSpan w:val="9"/>
            <w:tcBorders>
              <w:top w:val="nil"/>
              <w:bottom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学生成绩、课外活动及荣誉属实，同意学生报名。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辅导员签名：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日期：</w:t>
            </w:r>
          </w:p>
        </w:tc>
        <w:tc>
          <w:tcPr>
            <w:tcW w:w="2209" w:type="dxa"/>
            <w:tcBorders>
              <w:top w:val="nil"/>
              <w:lef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>
      <w:pPr>
        <w:widowControl/>
        <w:spacing w:after="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附件材料</w:t>
      </w:r>
    </w:p>
    <w:p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课外活动及荣誉证明材料（非必须提供），此项材料不是必须提供的。如果有的话，请列举并附带不超过6项，多出的材料不会纳入评价，材料应为大学期间获得。</w:t>
      </w:r>
    </w:p>
    <w:p>
      <w:pPr>
        <w:pStyle w:val="6"/>
        <w:numPr>
          <w:ilvl w:val="0"/>
          <w:numId w:val="3"/>
        </w:numPr>
        <w:wordWrap w:val="0"/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学科竞赛获奖证书，优先提供《关于印发&lt;中国药科大学推免生综合素质评价指导意见及竞赛名录参考表&gt;的通知》（药大教函〔2025〕83号）中所列竞赛获奖证书；竞赛名录参https://jwc.cpu.edu.cn/86/dd/c851a231133/page.psp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艺术或体育才能证书，国家级/省级/市级/校级体育或者文艺竞赛获奖证书/证明等；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组织领导能力证明，例如优秀学生干部、三好学生、学生组织/社团负责人证书/证明等；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创新创作能力证明，例如作为主力成员参与和学业相关的创新创业赛事/项目证明，在核心期刊上发表的学业相关的科研论文；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社会实践或者志愿者工作经历证明；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其他展现全面发展素质和经历的证明。</w:t>
      </w:r>
    </w:p>
    <w:p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32"/>
        </w:rPr>
        <w:t>标准化考试成绩（非必须提供）</w:t>
      </w:r>
    </w:p>
    <w:p>
      <w:r>
        <w:rPr>
          <w:rFonts w:hint="eastAsia" w:ascii="Times New Roman" w:hAnsi="Times New Roman" w:eastAsia="仿宋" w:cs="Times New Roman"/>
          <w:sz w:val="28"/>
          <w:szCs w:val="32"/>
        </w:rPr>
        <w:t>如果申请者拥有并提交大学英语四级/六级（CET-4/6）/托福（TOEFL）/雅思（IELTS）英语水平测试成绩，我们会将其纳入综合评估范围以作参考。如果没有，申请者也不会因此处于相对不利的地位。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56710957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12A7"/>
    <w:multiLevelType w:val="multilevel"/>
    <w:tmpl w:val="2DE312A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B987A44"/>
    <w:multiLevelType w:val="multilevel"/>
    <w:tmpl w:val="6B987A4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82D216B"/>
    <w:multiLevelType w:val="multilevel"/>
    <w:tmpl w:val="782D21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DNjYmViMWVlODRkODMzODIzOGJjNjQxMzdhODYifQ=="/>
  </w:docVars>
  <w:rsids>
    <w:rsidRoot w:val="50C468A3"/>
    <w:rsid w:val="50C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2026-03-18T07:28:00Z</dcterms:created>
  <dc:creator>。。。</dc:creator>
  <cp:lastModifiedBy>。。。</cp:lastModifiedBy>
  <dcterms:modified xsi:type="dcterms:W3CDTF">2026-03-18T07:31:34Z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46E3B326C20D41E7ABB1BDA99FB6C724_11</vt:lpwstr>
  </property>
</Properties>
</file>