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0A17" w14:textId="77777777" w:rsidR="0007080E" w:rsidRPr="000C1DDC" w:rsidRDefault="0007080E" w:rsidP="0007080E">
      <w:pPr>
        <w:widowControl/>
        <w:jc w:val="left"/>
        <w:rPr>
          <w:rFonts w:ascii="Times New Roman" w:eastAsia="黑体" w:hAnsi="Times New Roman" w:cs="Times New Roman"/>
          <w:sz w:val="32"/>
          <w:szCs w:val="40"/>
        </w:rPr>
      </w:pPr>
      <w:r w:rsidRPr="000C1DDC">
        <w:rPr>
          <w:rFonts w:ascii="Times New Roman" w:eastAsia="黑体" w:hAnsi="Times New Roman" w:cs="Times New Roman" w:hint="eastAsia"/>
          <w:sz w:val="32"/>
          <w:szCs w:val="40"/>
        </w:rPr>
        <w:t>附件</w:t>
      </w:r>
      <w:r w:rsidRPr="000C1DDC">
        <w:rPr>
          <w:rFonts w:ascii="Times New Roman" w:eastAsia="黑体" w:hAnsi="Times New Roman" w:cs="Times New Roman" w:hint="eastAsia"/>
          <w:sz w:val="32"/>
          <w:szCs w:val="40"/>
        </w:rPr>
        <w:t>1</w:t>
      </w:r>
    </w:p>
    <w:p w14:paraId="312EFF07" w14:textId="77777777" w:rsidR="00A228E3" w:rsidRDefault="0007080E" w:rsidP="0007080E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bCs/>
          <w:color w:val="333333"/>
          <w:kern w:val="0"/>
          <w:sz w:val="36"/>
          <w:szCs w:val="36"/>
        </w:rPr>
      </w:pPr>
      <w:r w:rsidRPr="00136DB5">
        <w:rPr>
          <w:rFonts w:ascii="Times New Roman" w:eastAsia="仿宋" w:hAnsi="Times New Roman" w:cs="Times New Roman" w:hint="eastAsia"/>
          <w:b/>
          <w:bCs/>
          <w:color w:val="333333"/>
          <w:kern w:val="0"/>
          <w:sz w:val="36"/>
          <w:szCs w:val="36"/>
        </w:rPr>
        <w:t>拟招收</w:t>
      </w:r>
      <w:r w:rsidRPr="00136DB5">
        <w:rPr>
          <w:rFonts w:ascii="Times New Roman" w:eastAsia="仿宋" w:hAnsi="Times New Roman" w:cs="Times New Roman" w:hint="eastAsia"/>
          <w:b/>
          <w:bCs/>
          <w:color w:val="333333"/>
          <w:kern w:val="0"/>
          <w:sz w:val="36"/>
          <w:szCs w:val="36"/>
        </w:rPr>
        <w:t>2021</w:t>
      </w:r>
      <w:r w:rsidRPr="00136DB5">
        <w:rPr>
          <w:rFonts w:ascii="Times New Roman" w:eastAsia="仿宋" w:hAnsi="Times New Roman" w:cs="Times New Roman" w:hint="eastAsia"/>
          <w:b/>
          <w:bCs/>
          <w:color w:val="333333"/>
          <w:kern w:val="0"/>
          <w:sz w:val="36"/>
          <w:szCs w:val="36"/>
        </w:rPr>
        <w:t>级“药学拔尖创新人才培养计划”</w:t>
      </w:r>
    </w:p>
    <w:p w14:paraId="18288680" w14:textId="3F336178" w:rsidR="0007080E" w:rsidRPr="0007080E" w:rsidRDefault="0007080E" w:rsidP="0007080E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bCs/>
          <w:color w:val="333333"/>
          <w:kern w:val="0"/>
          <w:sz w:val="36"/>
          <w:szCs w:val="36"/>
        </w:rPr>
      </w:pPr>
      <w:r w:rsidRPr="00136DB5">
        <w:rPr>
          <w:rFonts w:ascii="Times New Roman" w:eastAsia="仿宋" w:hAnsi="Times New Roman" w:cs="Times New Roman" w:hint="eastAsia"/>
          <w:b/>
          <w:bCs/>
          <w:color w:val="333333"/>
          <w:kern w:val="0"/>
          <w:sz w:val="36"/>
          <w:szCs w:val="36"/>
        </w:rPr>
        <w:t>学生导师（组）名录</w:t>
      </w:r>
    </w:p>
    <w:p w14:paraId="65BCAAF3" w14:textId="77777777" w:rsidR="0007080E" w:rsidRPr="00136DB5" w:rsidRDefault="0007080E" w:rsidP="0007080E">
      <w:pPr>
        <w:widowControl/>
        <w:shd w:val="clear" w:color="auto" w:fill="FFFFFF"/>
        <w:jc w:val="center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136DB5">
        <w:rPr>
          <w:rFonts w:ascii="Times New Roman" w:eastAsia="仿宋" w:hAnsi="Times New Roman" w:cs="Times New Roman" w:hint="eastAsia"/>
          <w:color w:val="333333"/>
          <w:kern w:val="0"/>
          <w:sz w:val="27"/>
          <w:szCs w:val="27"/>
        </w:rPr>
        <w:t>（按学科代码及导师姓氏笔划排序）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066"/>
        <w:gridCol w:w="1997"/>
        <w:gridCol w:w="1066"/>
        <w:gridCol w:w="2531"/>
        <w:gridCol w:w="890"/>
      </w:tblGrid>
      <w:tr w:rsidR="0007080E" w:rsidRPr="000C1DDC" w14:paraId="77E14F3A" w14:textId="77777777" w:rsidTr="002F3E2E">
        <w:trPr>
          <w:tblHeader/>
        </w:trPr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F70CF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B812C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b/>
                <w:bCs/>
                <w:color w:val="333333"/>
                <w:kern w:val="0"/>
                <w:szCs w:val="21"/>
              </w:rPr>
              <w:t>学科代码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6247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b/>
                <w:bCs/>
                <w:color w:val="333333"/>
                <w:kern w:val="0"/>
                <w:szCs w:val="21"/>
              </w:rPr>
              <w:t>学科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24CA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Cs w:val="21"/>
              </w:rPr>
              <w:t>第一导师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2EDC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b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86F4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b/>
                <w:bCs/>
                <w:color w:val="333333"/>
                <w:kern w:val="0"/>
                <w:szCs w:val="21"/>
              </w:rPr>
              <w:t>计划招收人数</w:t>
            </w:r>
          </w:p>
        </w:tc>
      </w:tr>
      <w:tr w:rsidR="0007080E" w:rsidRPr="000C1DDC" w14:paraId="0B7EFD68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967D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29CF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071000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CB07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生物学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1A5498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刘畅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C07C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生命科学与技术学院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294B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07080E" w:rsidRPr="000C1DDC" w14:paraId="46DD071D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C2D9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EA7A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071000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3177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生物学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85A5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李菁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DBBB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生命科学与技术学院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6BFE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53E49FF3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66C9A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3485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071000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0AF35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生物学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254FB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侯筱宇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70829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生命科学与技术学院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EA38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</w:t>
            </w:r>
          </w:p>
        </w:tc>
      </w:tr>
      <w:tr w:rsidR="0007080E" w:rsidRPr="000C1DDC" w14:paraId="3B0F728F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D91DA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414A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8CA8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E1C3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刘潇璇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D6A5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51E7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5623AE93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AAA6E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296C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04C5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D172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B3B3B"/>
                <w:kern w:val="0"/>
                <w:szCs w:val="21"/>
              </w:rPr>
              <w:t>江程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DBE1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52FF9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08D48824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D272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2DBC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6435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438AD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孙宏斌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33747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8B35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126A5BA6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792C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619D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9D5C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BCFA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孙昊鹏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9D34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FBC2B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1F31D7EE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4AAF5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68E9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9818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BB4BA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余文颖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1E1D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51DA5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07080E" w:rsidRPr="000C1DDC" w14:paraId="1F648BE4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35924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8F52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1805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5FCD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郑月钦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0F55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1819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0E63D58A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7791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DBB08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CDAA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C193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钱海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0652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45E4B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0D0F8CBA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03C42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A09A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0351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药物化学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207CE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黄张建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49EC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D2C7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49C405CE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96779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6A24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CC0D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药剂学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BE7DF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B3B3B"/>
                <w:kern w:val="0"/>
                <w:szCs w:val="21"/>
              </w:rPr>
              <w:t>丁杨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F2B3B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51E3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30FB1D18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F9F0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24BEA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3418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药剂学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66C2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尹莉芳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FFB4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75D8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44AE9C1C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97E5A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3146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41DB1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药剂学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E623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B3B3B"/>
                <w:kern w:val="0"/>
                <w:szCs w:val="21"/>
              </w:rPr>
              <w:t>张灿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898FB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A8BB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6D91E794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A7B3A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A4644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7409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药剂学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4FFE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范文培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B9F2B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5B3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15069559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6E051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6F63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F624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药剂学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B467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姜虎林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C28C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59F2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</w:t>
            </w:r>
          </w:p>
        </w:tc>
      </w:tr>
      <w:tr w:rsidR="0007080E" w:rsidRPr="000C1DDC" w14:paraId="79E1151A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C417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731D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EE76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药剂学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4F66E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涂家生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2A9C2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4886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3DF0884B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3902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E6FB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100703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01B1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生药学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B2A8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齐炼文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7B3E3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中药学院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F385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4BAA289E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A96B4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662C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100703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9600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生药学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5318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李飞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8D03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9C51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7080E" w:rsidRPr="000C1DDC" w14:paraId="42A4D7D4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5108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746A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100704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1D94E8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药物分析学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E6833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孙晓莲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597C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DC4DE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58810372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8BC4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AD418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100704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7655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药物分析学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6FB5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杜迎翔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26134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理学院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F35D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282FD9B8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E08C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478E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100704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E833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药物分析学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BC9C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柳文媛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82B5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925E1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7080E" w:rsidRPr="000C1DDC" w14:paraId="068B5F25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0210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lastRenderedPageBreak/>
              <w:t>23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F60A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100706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AF9F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药理学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3A39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B3B3B"/>
                <w:kern w:val="0"/>
                <w:szCs w:val="21"/>
              </w:rPr>
              <w:t>卢娜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88AA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基础医学与临床药学学院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5D54C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</w:t>
            </w:r>
          </w:p>
        </w:tc>
      </w:tr>
      <w:tr w:rsidR="0007080E" w:rsidRPr="000C1DDC" w14:paraId="46C0434D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CDCF08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C2F6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100706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3B04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药理学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D70A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司马健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28662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基础医学与临床药学学院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2CC3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1A4DB0A1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2B02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D619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100706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60DB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药理学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8E4D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吴照球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10C1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生物药物学院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A8ADA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76311E4C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7DC56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A49F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100706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3A0B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药理学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F9FB4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董德利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9A85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CBBE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7DE38B95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44F3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F790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1007Z1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1B93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制药工程学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A252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B3B3B"/>
                <w:kern w:val="0"/>
                <w:szCs w:val="21"/>
              </w:rPr>
              <w:t>顾月清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702448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工学院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CB332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</w:tr>
      <w:tr w:rsidR="0007080E" w:rsidRPr="000C1DDC" w14:paraId="3566F3F3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6ECE3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ABE6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1007Z1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97FAE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制药工程学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1E05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韩进松</w:t>
            </w:r>
            <w:proofErr w:type="gramEnd"/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9253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工学院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5186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78935B88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98FC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FD078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1007Z2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792A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社会与管理药学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1CFC3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茅宁莹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C1D3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国际医药商学院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9BBB8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7FB270EA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B5A8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BE87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1007Z2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31D9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社会与管理药学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A3E2D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徐伟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1D434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国际医药商学院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6AC07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2B705FE6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2C22E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0649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1007Z4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07EE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海洋药物学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2242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徐寒梅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21F7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生命科学与技术学院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E31FD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1AF0A31C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1BBBBF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E42E9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1007Z6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59CB26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药物代谢动力学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336D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刘李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C8FC0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药学院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53C67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  <w:tr w:rsidR="0007080E" w:rsidRPr="000C1DDC" w14:paraId="543BA04D" w14:textId="77777777" w:rsidTr="002F3E2E">
        <w:tc>
          <w:tcPr>
            <w:tcW w:w="403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E3CA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946C1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1007Z6</w:t>
            </w:r>
          </w:p>
        </w:tc>
        <w:tc>
          <w:tcPr>
            <w:tcW w:w="1216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C3885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药物代谢动力学</w:t>
            </w:r>
          </w:p>
        </w:tc>
        <w:tc>
          <w:tcPr>
            <w:tcW w:w="64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1416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阿基业</w:t>
            </w:r>
          </w:p>
        </w:tc>
        <w:tc>
          <w:tcPr>
            <w:tcW w:w="154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7B6DC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药物科学研究院</w:t>
            </w:r>
          </w:p>
        </w:tc>
        <w:tc>
          <w:tcPr>
            <w:tcW w:w="542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EDB9B" w14:textId="77777777" w:rsidR="0007080E" w:rsidRPr="00136DB5" w:rsidRDefault="0007080E" w:rsidP="002F3E2E">
            <w:pPr>
              <w:widowControl/>
              <w:spacing w:after="150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Cs w:val="21"/>
              </w:rPr>
            </w:pPr>
            <w:r w:rsidRPr="00136DB5">
              <w:rPr>
                <w:rFonts w:ascii="Times New Roman" w:eastAsia="方正仿宋_GBK" w:hAnsi="Times New Roman" w:cs="Times New Roman" w:hint="eastAsia"/>
                <w:color w:val="333333"/>
                <w:kern w:val="0"/>
                <w:szCs w:val="21"/>
              </w:rPr>
              <w:t>3</w:t>
            </w:r>
          </w:p>
        </w:tc>
      </w:tr>
    </w:tbl>
    <w:p w14:paraId="43F0904B" w14:textId="77777777" w:rsidR="0033167A" w:rsidRDefault="0033167A"/>
    <w:sectPr w:rsidR="0033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0E"/>
    <w:rsid w:val="0007080E"/>
    <w:rsid w:val="0033167A"/>
    <w:rsid w:val="00A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093C"/>
  <w15:chartTrackingRefBased/>
  <w15:docId w15:val="{1CED6D54-C35B-4422-8F4B-6DDA69F0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="Arial"/>
        <w:color w:val="333333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80E"/>
    <w:pPr>
      <w:widowControl w:val="0"/>
      <w:jc w:val="both"/>
    </w:pPr>
    <w:rPr>
      <w:rFonts w:asciiTheme="minorHAnsi" w:eastAsiaTheme="minorEastAsia" w:hAnsiTheme="minorHAnsi" w:cstheme="minorBidi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Ge</dc:creator>
  <cp:keywords/>
  <dc:description/>
  <cp:lastModifiedBy>Zhiwei Ge</cp:lastModifiedBy>
  <cp:revision>2</cp:revision>
  <dcterms:created xsi:type="dcterms:W3CDTF">2023-06-20T09:23:00Z</dcterms:created>
  <dcterms:modified xsi:type="dcterms:W3CDTF">2023-06-20T09:23:00Z</dcterms:modified>
</cp:coreProperties>
</file>